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8" w:rsidRPr="008011A4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8011A4">
        <w:rPr>
          <w:b/>
          <w:sz w:val="24"/>
          <w:szCs w:val="24"/>
        </w:rPr>
        <w:t>DESCRIPCIÓN</w:t>
      </w:r>
    </w:p>
    <w:p w:rsidR="00C940E8" w:rsidRPr="008011A4" w:rsidRDefault="00034540" w:rsidP="006C004D">
      <w:pPr>
        <w:pStyle w:val="Sinespaciado"/>
        <w:jc w:val="both"/>
        <w:rPr>
          <w:sz w:val="24"/>
          <w:szCs w:val="24"/>
        </w:rPr>
      </w:pPr>
      <w:r w:rsidRPr="008011A4">
        <w:rPr>
          <w:sz w:val="24"/>
          <w:szCs w:val="24"/>
        </w:rPr>
        <w:t>Permite a una persona que no ha aprobado el período de prueba, ser reintegrada en el Registro de Elegibles en la misma clase y especialidad, mediante un estudio de reincorporación.</w:t>
      </w:r>
    </w:p>
    <w:p w:rsidR="00034540" w:rsidRPr="008011A4" w:rsidRDefault="00357D7B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26" style="position:absolute;left:0;text-align:left;margin-left:-2pt;margin-top:5.55pt;width:577.15pt;height:4pt;z-index:251658240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8011A4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8011A4">
        <w:rPr>
          <w:b/>
          <w:sz w:val="24"/>
          <w:szCs w:val="24"/>
        </w:rPr>
        <w:t>REQUISITOS</w:t>
      </w: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1. Presentar solicitud por escrito ante el Área de Reclutamiento y Selección de Personal de la Dirección General de Servicio Civil. </w:t>
      </w: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</w:p>
    <w:p w:rsidR="00034540" w:rsidRPr="008011A4" w:rsidRDefault="00034540" w:rsidP="006C004D">
      <w:pPr>
        <w:pStyle w:val="Sinespaciado"/>
        <w:jc w:val="both"/>
        <w:rPr>
          <w:b/>
          <w:sz w:val="24"/>
          <w:szCs w:val="24"/>
        </w:rPr>
      </w:pPr>
      <w:r w:rsidRPr="008011A4">
        <w:rPr>
          <w:b/>
          <w:sz w:val="24"/>
          <w:szCs w:val="24"/>
        </w:rPr>
        <w:t xml:space="preserve">En la solicitud se debe indicar: </w:t>
      </w:r>
    </w:p>
    <w:p w:rsidR="00034540" w:rsidRPr="008011A4" w:rsidRDefault="00034540" w:rsidP="00034540">
      <w:pPr>
        <w:pStyle w:val="Sinespaciado"/>
        <w:ind w:left="284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a) Nombre completo del solicitante. </w:t>
      </w:r>
    </w:p>
    <w:p w:rsidR="00034540" w:rsidRPr="008011A4" w:rsidRDefault="00034540" w:rsidP="00034540">
      <w:pPr>
        <w:pStyle w:val="Sinespaciado"/>
        <w:ind w:left="284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b) Número de cédula. </w:t>
      </w:r>
    </w:p>
    <w:p w:rsidR="00034540" w:rsidRPr="008011A4" w:rsidRDefault="00034540" w:rsidP="00034540">
      <w:pPr>
        <w:pStyle w:val="Sinespaciado"/>
        <w:ind w:left="284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c) Número teléfono/celular. </w:t>
      </w:r>
    </w:p>
    <w:p w:rsidR="00034540" w:rsidRPr="008011A4" w:rsidRDefault="00034540" w:rsidP="00034540">
      <w:pPr>
        <w:pStyle w:val="Sinespaciado"/>
        <w:ind w:left="284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d) Correo electrónico. </w:t>
      </w:r>
    </w:p>
    <w:p w:rsidR="00034540" w:rsidRPr="008011A4" w:rsidRDefault="00034540" w:rsidP="00034540">
      <w:pPr>
        <w:pStyle w:val="Sinespaciado"/>
        <w:ind w:left="284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e) Dirección física. </w:t>
      </w:r>
    </w:p>
    <w:p w:rsidR="00034540" w:rsidRPr="008011A4" w:rsidRDefault="00034540" w:rsidP="00034540">
      <w:pPr>
        <w:pStyle w:val="Sinespaciado"/>
        <w:ind w:left="284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f) Indicar por escrito que acepta que eliminen de su oferta de servicios la institución en la que no aprobó el período de prueba. </w:t>
      </w:r>
    </w:p>
    <w:p w:rsidR="00C17BB0" w:rsidRPr="008011A4" w:rsidRDefault="00034540" w:rsidP="00034540">
      <w:pPr>
        <w:pStyle w:val="Sinespaciado"/>
        <w:ind w:left="284"/>
        <w:jc w:val="both"/>
        <w:rPr>
          <w:sz w:val="24"/>
          <w:szCs w:val="24"/>
        </w:rPr>
      </w:pPr>
      <w:r w:rsidRPr="008011A4">
        <w:rPr>
          <w:sz w:val="24"/>
          <w:szCs w:val="24"/>
        </w:rPr>
        <w:t>g) Firma y cédula.</w:t>
      </w:r>
    </w:p>
    <w:p w:rsidR="00034540" w:rsidRPr="008011A4" w:rsidRDefault="00357D7B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2" style="position:absolute;left:0;text-align:left;margin-left:-2pt;margin-top:7.9pt;width:577.15pt;height:4pt;z-index:251659264" fillcolor="#005ca9" stroked="f" strokecolor="#f2f2f2 [3041]" strokeweight="3pt">
            <v:shadow type="perspective" color="#4e6128 [1606]" opacity=".5" offset="1pt" offset2="-1pt"/>
          </v:rect>
        </w:pict>
      </w:r>
    </w:p>
    <w:p w:rsidR="00C940E8" w:rsidRPr="008011A4" w:rsidRDefault="00314D5C" w:rsidP="006C004D">
      <w:pPr>
        <w:pStyle w:val="Sinespaciado"/>
        <w:jc w:val="both"/>
        <w:rPr>
          <w:b/>
          <w:sz w:val="24"/>
          <w:szCs w:val="24"/>
        </w:rPr>
      </w:pPr>
      <w:r w:rsidRPr="008011A4">
        <w:rPr>
          <w:b/>
          <w:sz w:val="24"/>
          <w:szCs w:val="24"/>
        </w:rPr>
        <w:t>PROCEDIMIENTO</w:t>
      </w: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1. Presentar solicitud escrita ante el Área de Reclutamiento y Selección de Personal de la Dirección General de Servicio Civil. </w:t>
      </w: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2. El funcionario responsable en el Área de Reclutamiento y Selección de Personal de la Dirección General de Servicio Civil recibe la solicitud. </w:t>
      </w: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3. Posteriormente, el funcionario responsable en el Área de Reclutamiento y Selección de Personal de la Dirección General de Servicio Civil, en un plazo máximo de 10 días citará a entrevista a la persona interesada. </w:t>
      </w: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  <w:r w:rsidRPr="008011A4">
        <w:rPr>
          <w:sz w:val="24"/>
          <w:szCs w:val="24"/>
        </w:rPr>
        <w:t xml:space="preserve">4. La persona interesada deberá presentarse a la entrevista convocada por el Área de Reclutamiento y Selección de Personal de la Dirección General de Servicio Civil, en la fecha y la hora indicada. </w:t>
      </w:r>
    </w:p>
    <w:p w:rsidR="00034540" w:rsidRPr="008011A4" w:rsidRDefault="00034540" w:rsidP="006C004D">
      <w:pPr>
        <w:pStyle w:val="Sinespaciado"/>
        <w:jc w:val="both"/>
        <w:rPr>
          <w:sz w:val="24"/>
          <w:szCs w:val="24"/>
        </w:rPr>
      </w:pPr>
    </w:p>
    <w:p w:rsidR="006C004D" w:rsidRPr="008011A4" w:rsidRDefault="00034540" w:rsidP="006C004D">
      <w:pPr>
        <w:pStyle w:val="Sinespaciado"/>
        <w:jc w:val="both"/>
        <w:rPr>
          <w:sz w:val="24"/>
          <w:szCs w:val="24"/>
        </w:rPr>
      </w:pPr>
      <w:r w:rsidRPr="008011A4">
        <w:rPr>
          <w:sz w:val="24"/>
          <w:szCs w:val="24"/>
        </w:rPr>
        <w:t>5. El funcionario responsable en el Área de Reclutamiento y Selección de Personal de la Dirección General de Servicio Civil, contacta al interesado por medio de un oficio o correo electrónico para informarle del resultado de su gestión.</w:t>
      </w:r>
    </w:p>
    <w:p w:rsidR="00C65201" w:rsidRPr="008011A4" w:rsidRDefault="00357D7B" w:rsidP="006C004D">
      <w:pPr>
        <w:pStyle w:val="Sinespaciado"/>
        <w:jc w:val="both"/>
        <w:rPr>
          <w:b/>
          <w:sz w:val="24"/>
          <w:szCs w:val="24"/>
        </w:rPr>
      </w:pPr>
      <w:r w:rsidRPr="00357D7B">
        <w:rPr>
          <w:noProof/>
          <w:sz w:val="24"/>
          <w:szCs w:val="24"/>
          <w:lang w:eastAsia="es-CR"/>
        </w:rPr>
        <w:pict>
          <v:rect id="_x0000_s1033" style="position:absolute;left:0;text-align:left;margin-left:-2pt;margin-top:7.85pt;width:577.15pt;height:4pt;z-index:251660288" fillcolor="#005ca9" stroked="f" strokecolor="#f2f2f2 [3041]" strokeweight="3pt">
            <v:shadow type="perspective" color="#4e6128 [1606]" opacity=".5" offset="1pt" offset2="-1pt"/>
          </v:rect>
        </w:pict>
      </w:r>
    </w:p>
    <w:p w:rsidR="00034540" w:rsidRDefault="008357D9" w:rsidP="00C940E8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FUNDAMENTO NORMATIVO: </w:t>
      </w:r>
      <w:r w:rsidR="00034540" w:rsidRPr="008011A4">
        <w:rPr>
          <w:sz w:val="24"/>
          <w:szCs w:val="24"/>
        </w:rPr>
        <w:t>Artículo 12° del Decreto N° 39092-MP del 1 de junio de 2015 y publicado en La Gaceta N° 159 del 17 de agosto de 2015.</w:t>
      </w:r>
    </w:p>
    <w:p w:rsidR="008357D9" w:rsidRDefault="00357D7B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_x0000_s1034" style="position:absolute;left:0;text-align:left;margin-left:-2pt;margin-top:3.3pt;width:577.15pt;height:4pt;z-index:251661312" fillcolor="#005ca9" stroked="f" strokecolor="#f2f2f2 [3041]" strokeweight="3pt">
            <v:shadow type="perspective" color="#4e6128 [1606]" opacity=".5" offset="1pt" offset2="-1pt"/>
          </v:rect>
        </w:pic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5386"/>
      </w:tblGrid>
      <w:tr w:rsidR="008357D9" w:rsidRPr="001A0940" w:rsidTr="00BD01B9">
        <w:trPr>
          <w:trHeight w:val="336"/>
        </w:trPr>
        <w:tc>
          <w:tcPr>
            <w:tcW w:w="2518" w:type="dxa"/>
          </w:tcPr>
          <w:p w:rsidR="008357D9" w:rsidRPr="0026165D" w:rsidRDefault="008357D9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Plazo para resolver</w:t>
            </w:r>
          </w:p>
          <w:p w:rsidR="008357D9" w:rsidRPr="0026165D" w:rsidRDefault="008357D9" w:rsidP="00BD01B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8011A4">
              <w:rPr>
                <w:sz w:val="24"/>
                <w:szCs w:val="24"/>
              </w:rPr>
              <w:t>2 meses a partir de la entrevista inicial.</w:t>
            </w:r>
          </w:p>
        </w:tc>
        <w:tc>
          <w:tcPr>
            <w:tcW w:w="2977" w:type="dxa"/>
          </w:tcPr>
          <w:p w:rsidR="008357D9" w:rsidRPr="0026165D" w:rsidRDefault="008357D9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Vigencia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011A4">
              <w:rPr>
                <w:sz w:val="24"/>
                <w:szCs w:val="24"/>
              </w:rPr>
              <w:t>Indefinida.</w:t>
            </w:r>
          </w:p>
        </w:tc>
        <w:tc>
          <w:tcPr>
            <w:tcW w:w="5386" w:type="dxa"/>
          </w:tcPr>
          <w:p w:rsidR="008357D9" w:rsidRPr="001A0940" w:rsidRDefault="008357D9" w:rsidP="00BD01B9">
            <w:pPr>
              <w:pStyle w:val="Textosinformato"/>
              <w:rPr>
                <w:rFonts w:asciiTheme="minorHAnsi" w:hAnsiTheme="minorHAnsi"/>
                <w:sz w:val="24"/>
                <w:szCs w:val="24"/>
              </w:rPr>
            </w:pPr>
            <w:r w:rsidRPr="001A0940">
              <w:rPr>
                <w:rFonts w:asciiTheme="minorHAnsi" w:hAnsiTheme="minorHAnsi"/>
                <w:b/>
                <w:sz w:val="24"/>
                <w:szCs w:val="24"/>
              </w:rPr>
              <w:t>Nota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 xml:space="preserve">: La realización de este trámite 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gratuita.  Costos de fotocopias 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>de documentos necesarios para la presentación del trámite deben ser cubiertos por la persona interesada.</w:t>
            </w:r>
          </w:p>
        </w:tc>
      </w:tr>
    </w:tbl>
    <w:p w:rsidR="008357D9" w:rsidRPr="008011A4" w:rsidRDefault="008357D9" w:rsidP="00C940E8">
      <w:pPr>
        <w:pStyle w:val="Sinespaciado"/>
        <w:jc w:val="both"/>
        <w:rPr>
          <w:sz w:val="24"/>
          <w:szCs w:val="24"/>
        </w:rPr>
      </w:pPr>
    </w:p>
    <w:sectPr w:rsidR="008357D9" w:rsidRPr="008011A4" w:rsidSect="006C0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2A" w:rsidRDefault="00371C2A" w:rsidP="00FB4FCF">
      <w:pPr>
        <w:spacing w:after="0" w:line="240" w:lineRule="auto"/>
      </w:pPr>
      <w:r>
        <w:separator/>
      </w:r>
    </w:p>
  </w:endnote>
  <w:endnote w:type="continuationSeparator" w:id="1">
    <w:p w:rsidR="00371C2A" w:rsidRDefault="00371C2A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E" w:rsidRDefault="006569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E" w:rsidRDefault="006569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E" w:rsidRDefault="006569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2A" w:rsidRDefault="00371C2A" w:rsidP="00FB4FCF">
      <w:pPr>
        <w:spacing w:after="0" w:line="240" w:lineRule="auto"/>
      </w:pPr>
      <w:r>
        <w:separator/>
      </w:r>
    </w:p>
  </w:footnote>
  <w:footnote w:type="continuationSeparator" w:id="1">
    <w:p w:rsidR="00371C2A" w:rsidRDefault="00371C2A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E" w:rsidRDefault="0065695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F" w:rsidRDefault="0065695E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6281420</wp:posOffset>
          </wp:positionH>
          <wp:positionV relativeFrom="paragraph">
            <wp:posOffset>-363855</wp:posOffset>
          </wp:positionV>
          <wp:extent cx="565785" cy="577850"/>
          <wp:effectExtent l="19050" t="0" r="5715" b="0"/>
          <wp:wrapNone/>
          <wp:docPr id="3" name="2 Imagen" descr="Ícono de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46B">
      <w:rPr>
        <w:noProof/>
        <w:lang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-455402</wp:posOffset>
          </wp:positionH>
          <wp:positionV relativeFrom="paragraph">
            <wp:posOffset>-440954</wp:posOffset>
          </wp:positionV>
          <wp:extent cx="7761976" cy="759125"/>
          <wp:effectExtent l="19050" t="0" r="0" b="0"/>
          <wp:wrapNone/>
          <wp:docPr id="2" name="1 Imagen" descr="Encabezado, Logo Dirección General de Servicio Civil.&#10;Identificador de trámite asociado a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1976" cy="75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D7B">
      <w:rPr>
        <w:noProof/>
        <w:lang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85pt;margin-top:7.8pt;width:436.35pt;height:67.35pt;z-index:251662336;mso-position-horizontal-relative:text;mso-position-vertical-relative:text;mso-width-relative:margin;mso-height-relative:margin" filled="f" stroked="f">
          <v:textbox style="mso-next-textbox:#_x0000_s2050">
            <w:txbxContent>
              <w:p w:rsidR="008357D9" w:rsidRPr="00093E97" w:rsidRDefault="008357D9" w:rsidP="008357D9">
                <w:pPr>
                  <w:pStyle w:val="Sinespaciado"/>
                  <w:jc w:val="right"/>
                  <w:rPr>
                    <w:b/>
                    <w:sz w:val="30"/>
                    <w:szCs w:val="30"/>
                    <w:lang w:val="es-ES"/>
                  </w:rPr>
                </w:pPr>
                <w:r>
                  <w:rPr>
                    <w:b/>
                    <w:sz w:val="30"/>
                    <w:szCs w:val="30"/>
                    <w:lang w:val="es-ES"/>
                  </w:rPr>
                  <w:t>Área de Reclutamiento y Selección de Personal</w:t>
                </w:r>
              </w:p>
              <w:p w:rsidR="008357D9" w:rsidRPr="008357D9" w:rsidRDefault="00EE369B" w:rsidP="008357D9">
                <w:pPr>
                  <w:pStyle w:val="Sinespaciado"/>
                  <w:jc w:val="right"/>
                  <w:rPr>
                    <w:sz w:val="36"/>
                    <w:szCs w:val="36"/>
                    <w:lang w:val="es-ES"/>
                  </w:rPr>
                </w:pPr>
                <w:r w:rsidRPr="008357D9">
                  <w:rPr>
                    <w:sz w:val="36"/>
                    <w:szCs w:val="36"/>
                    <w:lang w:val="es-ES"/>
                  </w:rPr>
                  <w:t xml:space="preserve">Inclusión en el Registro de Elegibles </w:t>
                </w:r>
              </w:p>
              <w:p w:rsidR="00FB4FCF" w:rsidRPr="008357D9" w:rsidRDefault="00EE369B" w:rsidP="008357D9">
                <w:pPr>
                  <w:pStyle w:val="Sinespaciado"/>
                  <w:jc w:val="right"/>
                  <w:rPr>
                    <w:sz w:val="36"/>
                    <w:szCs w:val="36"/>
                    <w:lang w:val="es-ES"/>
                  </w:rPr>
                </w:pPr>
                <w:r w:rsidRPr="008357D9">
                  <w:rPr>
                    <w:sz w:val="36"/>
                    <w:szCs w:val="36"/>
                    <w:lang w:val="es-ES"/>
                  </w:rPr>
                  <w:t>por pérdida de periodo de prueba.</w:t>
                </w:r>
              </w:p>
            </w:txbxContent>
          </v:textbox>
        </v:shape>
      </w:pict>
    </w:r>
    <w:r w:rsidR="00357D7B" w:rsidRPr="00357D7B">
      <w:rPr>
        <w:noProof/>
        <w:lang w:val="es-ES"/>
      </w:rPr>
      <w:pict>
        <v:shape id="_x0000_s2049" type="#_x0000_t202" style="position:absolute;margin-left:417.7pt;margin-top:-22.15pt;width:68.1pt;height:20.95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FB4FCF" w:rsidRPr="00A401D5" w:rsidRDefault="00FB4FCF" w:rsidP="00A401D5">
                <w:pPr>
                  <w:jc w:val="center"/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</w:pPr>
                <w:r w:rsidRPr="00A401D5"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  <w:t>TRÁMITE</w:t>
                </w:r>
              </w:p>
            </w:txbxContent>
          </v:textbox>
        </v:shape>
      </w:pict>
    </w: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357D7B">
    <w:pPr>
      <w:pStyle w:val="Encabezado"/>
    </w:pPr>
    <w:r>
      <w:rPr>
        <w:noProof/>
        <w:lang w:eastAsia="es-CR"/>
      </w:rPr>
      <w:pict>
        <v:rect id="_x0000_s2051" style="position:absolute;margin-left:-36.95pt;margin-top:8pt;width:617.95pt;height:3.7pt;z-index:-251653120" fillcolor="black [3200]" stroked="f" strokecolor="#f2f2f2 [3041]" strokeweight="3pt">
          <v:shadow type="perspective" color="#7f7f7f [1601]" opacity=".5" offset="1pt" offset2="-1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E" w:rsidRDefault="006569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4FCF"/>
    <w:rsid w:val="00004AD5"/>
    <w:rsid w:val="00023732"/>
    <w:rsid w:val="00034540"/>
    <w:rsid w:val="0004159A"/>
    <w:rsid w:val="0009323C"/>
    <w:rsid w:val="000D0D8E"/>
    <w:rsid w:val="00103776"/>
    <w:rsid w:val="001761C1"/>
    <w:rsid w:val="002F77D8"/>
    <w:rsid w:val="00314D5C"/>
    <w:rsid w:val="00335716"/>
    <w:rsid w:val="00337654"/>
    <w:rsid w:val="00357D7B"/>
    <w:rsid w:val="00371C2A"/>
    <w:rsid w:val="00382D0E"/>
    <w:rsid w:val="003A403B"/>
    <w:rsid w:val="003A5DD2"/>
    <w:rsid w:val="003A6D29"/>
    <w:rsid w:val="003B469C"/>
    <w:rsid w:val="004A546B"/>
    <w:rsid w:val="004B218E"/>
    <w:rsid w:val="00605A00"/>
    <w:rsid w:val="00610CB1"/>
    <w:rsid w:val="0065695E"/>
    <w:rsid w:val="00661852"/>
    <w:rsid w:val="006C004D"/>
    <w:rsid w:val="006D426C"/>
    <w:rsid w:val="00706BAB"/>
    <w:rsid w:val="00785667"/>
    <w:rsid w:val="007B2E9A"/>
    <w:rsid w:val="007D522B"/>
    <w:rsid w:val="008011A4"/>
    <w:rsid w:val="008357D9"/>
    <w:rsid w:val="008B78AA"/>
    <w:rsid w:val="00964575"/>
    <w:rsid w:val="009B10B0"/>
    <w:rsid w:val="009D3A85"/>
    <w:rsid w:val="00A401D5"/>
    <w:rsid w:val="00AD0E7F"/>
    <w:rsid w:val="00B41828"/>
    <w:rsid w:val="00BD51A4"/>
    <w:rsid w:val="00BD6F64"/>
    <w:rsid w:val="00C17BB0"/>
    <w:rsid w:val="00C522EB"/>
    <w:rsid w:val="00C65201"/>
    <w:rsid w:val="00C940E8"/>
    <w:rsid w:val="00D213E9"/>
    <w:rsid w:val="00D6209D"/>
    <w:rsid w:val="00D652CD"/>
    <w:rsid w:val="00E634DC"/>
    <w:rsid w:val="00E84E9F"/>
    <w:rsid w:val="00EE369B"/>
    <w:rsid w:val="00EF5F25"/>
    <w:rsid w:val="00F53B40"/>
    <w:rsid w:val="00FA77D1"/>
    <w:rsid w:val="00FB4FCF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semiHidden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67D-9A77-47C4-A867-7BD9F63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jpbarrientos</cp:lastModifiedBy>
  <cp:revision>13</cp:revision>
  <cp:lastPrinted>2019-05-14T15:24:00Z</cp:lastPrinted>
  <dcterms:created xsi:type="dcterms:W3CDTF">2017-06-22T15:18:00Z</dcterms:created>
  <dcterms:modified xsi:type="dcterms:W3CDTF">2019-05-14T15:25:00Z</dcterms:modified>
</cp:coreProperties>
</file>